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0"/>
      </w:pPr>
      <w:r>
        <w:rPr>
          <w:sz w:val="28"/>
          <w:szCs w:val="28"/>
          <w:b w:val="1"/>
          <w:bCs w:val="1"/>
        </w:rPr>
        <w:t xml:space="preserve">ORDU ÜNİVERSİTESİ DÜRİYE ÇETİNCEVİZ ANAOKULU ÇOCUK KULÜBÜ</w:t>
      </w:r>
    </w:p>
    <w:p>
      <w:pPr>
        <w:jc w:val="center"/>
        <w:spacing w:after="400"/>
      </w:pPr>
      <w:r>
        <w:rPr>
          <w:sz w:val="26"/>
          <w:szCs w:val="26"/>
          <w:b w:val="1"/>
          <w:bCs w:val="1"/>
        </w:rPr>
        <w:t xml:space="preserve">OKUL ÖNCESİ SINIFI</w:t>
      </w:r>
    </w:p>
    <w:p>
      <w:pPr>
        <w:jc w:val="center"/>
        <w:spacing w:after="400"/>
      </w:pPr>
      <w:r>
        <w:rPr>
          <w:sz w:val="24"/>
          <w:szCs w:val="24"/>
          <w:b w:val="1"/>
          <w:bCs w:val="1"/>
        </w:rPr>
        <w:t xml:space="preserve">ÜNİTELENDİRİLMİŞ YILLIK DERS PLANI</w:t>
      </w:r>
    </w:p>
    <w:p>
      <w:pPr>
        <w:spacing w:after="300"/>
      </w:pPr>
      <w:r>
        <w:rPr>
          <w:sz w:val="20"/>
          <w:szCs w:val="20"/>
        </w:rPr>
        <w:t xml:space="preserve">Okul: Ordu Üniversitesi Düriye Çetinceviz Anaokulu   |   İl/İlçe: ORDU / ALTINORDU   |   Öğretmen: Canan ŞEKER ESEN   |   Dönem: 06.10.2025 – 15.06.2026</w:t>
      </w:r>
    </w:p>
    <w:tbl>
      <w:tblGrid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</w:tblGrid>
      <w:tblPr>
        <w:tblStyle w:val="PlanTable"/>
      </w:tblPr>
      <w:tr>
        <w:trPr/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  <w:shd w:val="clear" w:fill="F2F2F2"/>
              </w:rPr>
              <w:t xml:space="preserve">AY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  <w:shd w:val="clear" w:fill="F2F2F2"/>
              </w:rPr>
              <w:t xml:space="preserve">HAFTA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  <w:shd w:val="clear" w:fill="F2F2F2"/>
              </w:rPr>
              <w:t xml:space="preserve">SAAT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  <w:shd w:val="clear" w:fill="F2F2F2"/>
              </w:rPr>
              <w:t xml:space="preserve">KAZANIM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  <w:shd w:val="clear" w:fill="F2F2F2"/>
              </w:rPr>
              <w:t xml:space="preserve">KONU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  <w:shd w:val="clear" w:fill="F2F2F2"/>
              </w:rPr>
              <w:t xml:space="preserve">YÖNTEM-TEKNİK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  <w:shd w:val="clear" w:fill="F2F2F2"/>
              </w:rPr>
              <w:t xml:space="preserve">DEĞERLENDİRME</w:t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EKİM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2.HAFTA(08-14)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Top Sürme Çalışması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Beden Eğitimi ve Spor Çalışmaları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EKİM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3.HAFTA(15-21)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Koordinasyon Geliştrme Haraeketleri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Beden Eğitimi ve Spor Çalışmaları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EKİM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4.HAFTA(22-28)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Fiziksel Etkinlik Kurallara Uyma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Beden Eğitimi ve Spor Çalışmaları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EKİM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4.HAFTA(22-28)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Cumhuriyet Bayramı (Yarım Gün )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EKİM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5.HAFTA(29-31)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Cumhuriyet Bayramı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KASIM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1.HAFTA(01-07)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Kas Ve Eklem Geliştirici Haraketler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Beden Eğitimi ve Spor Çalışmaları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KASIM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2.HAFTA(08-14)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Ara Tatil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KASIM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2.HAFTA(08-14)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Ara Tatil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KASIM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2.HAFTA(08-14)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Ara Tatil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KASIM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2.HAFTA(08-14)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Ara Tatil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KASIM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2.HAFTA(08-14)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Ara Tatil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KASIM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3.HAFTA(15-21)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Gurupla Koordinasyon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Beden Eğitimi ve Spor Çalışmaları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KASIM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4.HAFTA(22-28)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Fiziksel Etkinliklere Katılım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Beden Eğitimi ve Spor Çalışmaları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ARALIK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1.HAFTA(01-07)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İsınma Ve Soğuma Hareketleri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Beden Eğitimi ve Spor Çalışmaları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ARALIK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2.HAFTA(08-14)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Fiziksel Etkinlik Ve Kurallara Uyma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Beden Eğitimi ve Spor Çalışmaları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ARALIK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3.HAFTA(15-21)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Denge Ve Koordinasyon Çalışması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Beden Eğitimi ve Spor Çalışmaları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ARALIK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4.HAFTA(22-28)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Fiziksel Etkinlikler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Beden Eğitimi ve Spor Çalışmaları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ARALIK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5.HAFTA(29-31)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Koodinasyon Çalışması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Beden Eğitimi ve Spor Çalışmaları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OCAK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1.HAFTA(01-07)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Koordinasyon Çalışması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Beden Eğitimi ve Spor Çalışmaları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OCAK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1.HAFTA(01-07)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Yılbaşı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OCAK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2.HAFTA(08-14)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Takım Çalışması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Beden Eğitimi ve Spor Çalışmaları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OCAK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3.HAFTA(15-21)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Yarı Yıl Tatili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OCAK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3.HAFTA(15-21)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Yarı Yıl Tatili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OCAK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3.HAFTA(15-21)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Yarı Yıl Tatili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OCAK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4.HAFTA(22-28)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Yarı Yıl Tatili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OCAK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4.HAFTA(22-28)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Yarı Yıl Tatili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OCAK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4.HAFTA(22-28)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Yarı Yıl Tatili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OCAK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4.HAFTA(22-28)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Yarı Yıl Tatili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OCAK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4.HAFTA(22-28)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Yarı Yıl Tatili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OCAK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5.HAFTA(29-31)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Yarı Yıl Tatili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OCAK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5.HAFTA(29-31)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Yarı Yıl Tatili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ŞUBAT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1.HAFTA(01-07)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Oyun Kurma Çalışması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Beden Eğitimi ve Spor Çalışmaları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ŞUBAT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2.HAFTA(08-14)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Oyunda Kurallara Uyma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Beden Eğitimi ve Spor Çalışmaları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ŞUBAT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3.HAFTA(15-21)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Fiziksel Etkinlikler Ve Katılım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Beden Eğitimi ve Spor Çalışmaları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ŞUBAT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4.HAFTA(22-28)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Gurupla İletişim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Beden Eğitimi ve Spor Çalışmaları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MART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1.HAFTA(01-07)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Serbest Koşu Çalışması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Beden Eğitimi ve Spor Çalışmaları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MART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2.HAFTA(08-14)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Beden Malzemelerini Koruma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Beden Eğitimi ve Spor Çalışmaları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MART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3.HAFTA(15-21)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Ara Tatil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MART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3.HAFTA(15-21)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Ara Tatil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MART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3.HAFTA(15-21)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Ara Tatil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MART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3.HAFTA(15-21)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Ramazan Bayramı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MART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3.HAFTA(15-21)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Ara Tatil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MART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3.HAFTA(15-21)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Ramazan Bayramı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MART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4.HAFTA(22-28)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Sağlıklı Beslenme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Beden Eğitimi ve Spor Çalışmaları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MART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4.HAFTA(22-28)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Ramazan Bayramı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NİSAN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1.HAFTA(01-07)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Spor Kurallarına Uyum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Beden Eğitimi ve Spor Çalışmaları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NİSAN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2.HAFTA(08-14)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İşbirliği Ve Gurup Çalışması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Beden Eğitimi ve Spor Çalışmaları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NİSAN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3.HAFTA(15-21)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Koordinasyon Gelişme Çalışması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Beden Eğitimi ve Spor Çalışmaları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NİSAN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4.HAFTA(22-28)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Fiziksel Etkinlikler Uygulama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Beden Eğitimi ve Spor Çalışmaları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NİSAN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4.HAFTA(22-28)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23 Nisan Ulusal Egemenlik ve Çocuk Bayramı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NİSAN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5.HAFTA(29-30)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Kas Ve Eklem Koordinasyonu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Beden Eğitimi ve Spor Çalışmaları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MAYIS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1.HAFTA(01-07)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Gurupla Koordinasyon Çalışması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Beden Eğitimi ve Spor Çalışmaları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MAYIS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1.HAFTA(01-07)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Emek ve Dayanışma Günü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MAYIS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2.HAFTA(08-14)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Oyunda Kurallara Uyum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Beden Eğitimi ve Spor Çalışmaları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MAYIS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3.HAFTA(15-21)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Takım Çalışması Yapar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Beden Eğitimi ve Spor Çalışmaları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MAYIS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3.HAFTA(15-21)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Atatürk'ü Anma Gençlik ve Spor Bayramı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MAYIS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4.HAFTA(22-28)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Kurban Bayramı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MAYIS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4.HAFTA(22-28)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Kurban Bayramı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MAYIS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4.HAFTA(22-28)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Kurban Bayramı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MAYIS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5.HAFTA(29-31)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Kurban Bayramı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MAYIS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5.HAFTA(29-31)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Kurban Bayramı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HAZİRAN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1.HAFTA(01-07)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Oyun Kurma Çalışması Yapar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Beden Eğitimi ve Spor Çalışmaları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HAZİRAN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2.HAFTA(08-14)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Oyunkurma Çalışması Yapar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Beden Eğitimi ve Spor Çalışmaları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Bu yıllık plan T.C. Millî Eğitim Bakanlığı öğretim programları esas alınarak oluşturulmuştur.</w:t>
      </w:r>
    </w:p>
    <w:sectPr>
      <w:pgSz w:orient="landscape" w:w="16837.79527559055" w:h="11905.511811023622"/>
      <w:pgMar w:top="800" w:right="800" w:bottom="800" w:left="8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PlanTable">
    <w:name w:val="Plan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999999"/>
        <w:left w:val="single" w:sz="6" w:color="999999"/>
        <w:right w:val="single" w:sz="6" w:color="999999"/>
        <w:bottom w:val="single" w:sz="6" w:color="999999"/>
        <w:insideH w:val="single" w:sz="6" w:color="999999"/>
        <w:insideV w:val="single" w:sz="6" w:color="999999"/>
      </w:tblBorders>
    </w:tblPr>
    <w:tblStylePr w:type="firstRow">
      <w:tcPr>
        <w:tcPr>
          <w:shd w:val="clear" w:fill="F2F2F2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2026-09-23T07:47:00+03:00</dcterms:created>
  <dcterms:modified xsi:type="dcterms:W3CDTF">2026-09-23T07:47:00+03:00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